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12"/>
        <w:gridCol w:w="113"/>
        <w:gridCol w:w="2098"/>
      </w:tblGrid>
      <w:tr>
        <w:trPr>
          <w:trHeight w:val="2410"/>
        </w:trPr>
        <w:tc>
          <w:tcPr>
            <w:tcW w:w="7712" w:type="dxa"/>
            <w:tcMar>
              <w:left w:w="0" w:type="dxa"/>
            </w:tcMar>
          </w:tcPr>
          <w:p>
            <w:pPr>
              <w:rPr>
                <w:sz w:val="14"/>
                <w:szCs w:val="14"/>
              </w:rPr>
            </w:pPr>
            <w:bookmarkStart w:id="0" w:name="FensterStresemannstraße"/>
            <w:r>
              <w:rPr>
                <w:sz w:val="14"/>
                <w:szCs w:val="14"/>
              </w:rPr>
              <w:t xml:space="preserve">Struktur- und Genehmigungsdirektion Nord </w:t>
            </w:r>
            <w:r>
              <w:rPr>
                <w:sz w:val="14"/>
                <w:szCs w:val="14"/>
              </w:rPr>
              <w:br/>
              <w:t>Postfach 20 03 61 I 56003 Koblenz</w:t>
            </w:r>
          </w:p>
          <w:bookmarkEnd w:id="0"/>
          <w:p>
            <w:pPr>
              <w:tabs>
                <w:tab w:val="left" w:pos="5956"/>
              </w:tabs>
              <w:rPr>
                <w:sz w:val="16"/>
                <w:szCs w:val="16"/>
              </w:rPr>
            </w:pPr>
          </w:p>
          <w:p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Kreisverwaltung Bernkastel-Wittlich</w:t>
            </w:r>
          </w:p>
          <w:p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Fachbereich 22 - Bauen und Umwelt</w:t>
            </w:r>
          </w:p>
          <w:p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z.Hd. Frau Braun</w:t>
            </w:r>
          </w:p>
          <w:p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Kurfürstenstraße 16</w:t>
            </w:r>
          </w:p>
          <w:p>
            <w:pPr>
              <w:tabs>
                <w:tab w:val="left" w:pos="59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54516 Wittlich</w:t>
            </w:r>
          </w:p>
          <w:p>
            <w:pPr>
              <w:tabs>
                <w:tab w:val="left" w:pos="595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3" w:type="dxa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098" w:type="dxa"/>
          </w:tcPr>
          <w:p>
            <w:pPr>
              <w:rPr>
                <w:sz w:val="16"/>
                <w:szCs w:val="16"/>
              </w:rPr>
            </w:pPr>
            <w:bookmarkStart w:id="1" w:name="KopfStandard"/>
            <w:r>
              <w:rPr>
                <w:sz w:val="16"/>
                <w:szCs w:val="16"/>
              </w:rPr>
              <w:t>Stresemannstraße 3-5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56068 Koblenz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0261 120-0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Telefax 0261 120-2200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Poststelle@sgdnord.rlp.de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www.sgdnord.rlp.de</w:t>
            </w:r>
          </w:p>
          <w:bookmarkEnd w:id="1"/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lang w:val="fr-FR"/>
              </w:rPr>
            </w:pPr>
          </w:p>
          <w:p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22.10.2024</w:t>
            </w:r>
          </w:p>
        </w:tc>
      </w:tr>
    </w:tbl>
    <w:p>
      <w:pPr>
        <w:rPr>
          <w:sz w:val="16"/>
          <w:szCs w:val="16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688" w:right="1304" w:bottom="1474" w:left="1418" w:header="851" w:footer="391" w:gutter="0"/>
          <w:paperSrc w:first="3" w:other="1"/>
          <w:cols w:space="708"/>
          <w:titlePg/>
          <w:docGrid w:linePitch="360"/>
        </w:sectPr>
      </w:pPr>
    </w:p>
    <w:p>
      <w:pPr>
        <w:rPr>
          <w:sz w:val="16"/>
          <w:szCs w:val="16"/>
        </w:rPr>
      </w:pPr>
    </w:p>
    <w:tbl>
      <w:tblPr>
        <w:tblW w:w="99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9"/>
        <w:gridCol w:w="1559"/>
        <w:gridCol w:w="3118"/>
        <w:gridCol w:w="1134"/>
        <w:gridCol w:w="20"/>
        <w:gridCol w:w="406"/>
        <w:gridCol w:w="1692"/>
      </w:tblGrid>
      <w:tr>
        <w:trPr>
          <w:gridAfter w:val="3"/>
          <w:wAfter w:w="2118" w:type="dxa"/>
        </w:trPr>
        <w:tc>
          <w:tcPr>
            <w:tcW w:w="201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bookmarkStart w:id="2" w:name="Bezugszeichenzeile" w:colFirst="0" w:colLast="3"/>
            <w:r>
              <w:rPr>
                <w:rStyle w:val="Standard1"/>
                <w:rFonts w:cs="Arial"/>
                <w:b/>
                <w:sz w:val="16"/>
                <w:szCs w:val="16"/>
              </w:rPr>
              <w:t>Mein Aktenzeichen</w:t>
            </w:r>
          </w:p>
        </w:tc>
        <w:tc>
          <w:tcPr>
            <w:tcW w:w="155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Ihr Aktenzeichen</w:t>
            </w:r>
          </w:p>
        </w:tc>
        <w:tc>
          <w:tcPr>
            <w:tcW w:w="3118" w:type="dxa"/>
            <w:noWrap/>
          </w:tcPr>
          <w:p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Ansprechpartner(in)/ E-Mail</w:t>
            </w:r>
          </w:p>
        </w:tc>
        <w:tc>
          <w:tcPr>
            <w:tcW w:w="1134" w:type="dxa"/>
            <w:noWrap/>
          </w:tcPr>
          <w:p>
            <w:pPr>
              <w:tabs>
                <w:tab w:val="left" w:pos="7825"/>
              </w:tabs>
              <w:ind w:right="-74"/>
              <w:rPr>
                <w:rStyle w:val="Standard1"/>
                <w:rFonts w:cs="Arial"/>
                <w:b/>
                <w:sz w:val="16"/>
                <w:szCs w:val="16"/>
              </w:rPr>
            </w:pPr>
            <w:r>
              <w:rPr>
                <w:rStyle w:val="Standard1"/>
                <w:rFonts w:cs="Arial"/>
                <w:b/>
                <w:sz w:val="16"/>
                <w:szCs w:val="16"/>
              </w:rPr>
              <w:t>Telefon/Fax</w:t>
            </w:r>
          </w:p>
        </w:tc>
      </w:tr>
      <w:tr>
        <w:trPr>
          <w:gridAfter w:val="1"/>
          <w:wAfter w:w="1692" w:type="dxa"/>
        </w:trPr>
        <w:tc>
          <w:tcPr>
            <w:tcW w:w="201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WIL-Bernkastel-Kues-017</w:t>
            </w:r>
          </w:p>
        </w:tc>
        <w:tc>
          <w:tcPr>
            <w:tcW w:w="155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BIM2015/0004</w:t>
            </w:r>
          </w:p>
        </w:tc>
        <w:tc>
          <w:tcPr>
            <w:tcW w:w="3118" w:type="dxa"/>
            <w:noWrap/>
          </w:tcPr>
          <w:p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Frau Keßler"/>
                    <w:listEntry w:val="Frau Kempenich"/>
                    <w:listEntry w:val="Frau Neubauer"/>
                    <w:listEntry w:val="Herr Loosen"/>
                    <w:listEntry w:val="Herr Liermann"/>
                    <w:listEntry w:val="Frau Ackmermann"/>
                  </w:ddList>
                </w:ffData>
              </w:fldChar>
            </w:r>
            <w:bookmarkStart w:id="3" w:name="Dropdown9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560" w:type="dxa"/>
            <w:gridSpan w:val="3"/>
            <w:noWrap/>
          </w:tcPr>
          <w:p>
            <w:pPr>
              <w:tabs>
                <w:tab w:val="left" w:pos="7825"/>
              </w:tabs>
              <w:ind w:right="-6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0261 120-2924"/>
                    <w:listEntry w:val="0261 120-2990"/>
                    <w:listEntry w:val="0261 120-2903"/>
                    <w:listEntry w:val="0261 120-2939"/>
                    <w:listEntry w:val="0261 120-2134"/>
                    <w:listEntry w:val="0261 120-2979"/>
                  </w:ddList>
                </w:ffData>
              </w:fldChar>
            </w:r>
            <w:bookmarkStart w:id="4" w:name="Dropdown11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>
        <w:trPr>
          <w:gridAfter w:val="1"/>
          <w:wAfter w:w="1692" w:type="dxa"/>
        </w:trPr>
        <w:tc>
          <w:tcPr>
            <w:tcW w:w="201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>Bitte immer angeben!</w:t>
            </w:r>
          </w:p>
        </w:tc>
        <w:tc>
          <w:tcPr>
            <w:tcW w:w="1559" w:type="dxa"/>
            <w:noWrap/>
          </w:tcPr>
          <w:p>
            <w:pPr>
              <w:tabs>
                <w:tab w:val="left" w:pos="7825"/>
              </w:tabs>
              <w:ind w:left="-108" w:right="-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t xml:space="preserve">WP </w:t>
            </w:r>
            <w:proofErr w:type="spellStart"/>
            <w:r>
              <w:rPr>
                <w:rStyle w:val="Standard1"/>
                <w:rFonts w:cs="Arial"/>
                <w:sz w:val="16"/>
                <w:szCs w:val="16"/>
              </w:rPr>
              <w:t>Wintrich</w:t>
            </w:r>
            <w:proofErr w:type="spellEnd"/>
          </w:p>
        </w:tc>
        <w:tc>
          <w:tcPr>
            <w:tcW w:w="3118" w:type="dxa"/>
            <w:noWrap/>
          </w:tcPr>
          <w:p>
            <w:pPr>
              <w:tabs>
                <w:tab w:val="left" w:pos="7825"/>
              </w:tabs>
              <w:ind w:left="-108" w:right="-40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ina.Kessler@sgdnord.rlp.de"/>
                    <w:listEntry w:val="Christiane.Kempenich@sgdnord.rlp.de"/>
                    <w:listEntry w:val="Kristina.Neubauer@sgdnord.rlp.de"/>
                    <w:listEntry w:val="Gregor.Loosen@sgdnord.rlp.de"/>
                    <w:listEntry w:val="Christian.Lieermann@sgdnord.rlp.de"/>
                    <w:listEntry w:val="Monika.Ackermann@sgdnord.rlp.de"/>
                  </w:ddList>
                </w:ffData>
              </w:fldChar>
            </w:r>
            <w:bookmarkStart w:id="5" w:name="Dropdown10"/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560" w:type="dxa"/>
            <w:gridSpan w:val="3"/>
            <w:noWrap/>
          </w:tcPr>
          <w:p>
            <w:pPr>
              <w:tabs>
                <w:tab w:val="left" w:pos="7825"/>
              </w:tabs>
              <w:ind w:right="-675"/>
              <w:rPr>
                <w:rStyle w:val="Standard1"/>
                <w:rFonts w:cs="Arial"/>
                <w:sz w:val="16"/>
                <w:szCs w:val="16"/>
              </w:rPr>
            </w:pPr>
            <w:r>
              <w:rPr>
                <w:rStyle w:val="Standard1"/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261 120-882924"/>
                    <w:listEntry w:val="0261 120-882990"/>
                    <w:listEntry w:val="0261 120-882903"/>
                    <w:listEntry w:val="0261 120-882939"/>
                    <w:listEntry w:val="0261 120-882134"/>
                    <w:listEntry w:val="0261 120-882979"/>
                  </w:ddList>
                </w:ffData>
              </w:fldChar>
            </w:r>
            <w:r>
              <w:rPr>
                <w:rStyle w:val="Standard1"/>
                <w:rFonts w:cs="Arial"/>
                <w:sz w:val="16"/>
                <w:szCs w:val="16"/>
              </w:rPr>
              <w:instrText xml:space="preserve"> FORMDROPDOWN </w:instrText>
            </w:r>
            <w:r>
              <w:rPr>
                <w:rStyle w:val="Standard1"/>
                <w:rFonts w:cs="Arial"/>
                <w:sz w:val="16"/>
                <w:szCs w:val="16"/>
              </w:rPr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separate"/>
            </w:r>
            <w:r>
              <w:rPr>
                <w:rStyle w:val="Standard1"/>
                <w:rFonts w:cs="Arial"/>
                <w:sz w:val="16"/>
                <w:szCs w:val="16"/>
              </w:rPr>
              <w:fldChar w:fldCharType="end"/>
            </w:r>
          </w:p>
        </w:tc>
      </w:tr>
      <w:bookmarkEnd w:id="2"/>
      <w:tr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58"/>
        </w:trPr>
        <w:tc>
          <w:tcPr>
            <w:tcW w:w="7830" w:type="dxa"/>
            <w:gridSpan w:val="4"/>
            <w:tcMar>
              <w:left w:w="0" w:type="dxa"/>
            </w:tcMar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20" w:type="dxa"/>
          </w:tcPr>
          <w:p>
            <w:pPr>
              <w:pStyle w:val="Formatvorlage8ptZeilenabstandGenau10pt"/>
            </w:pPr>
          </w:p>
        </w:tc>
        <w:tc>
          <w:tcPr>
            <w:tcW w:w="2098" w:type="dxa"/>
            <w:gridSpan w:val="2"/>
          </w:tcPr>
          <w:p>
            <w:pPr>
              <w:pStyle w:val="Formatvorlage8ptZeilenabstandGenau10pt"/>
            </w:pPr>
          </w:p>
        </w:tc>
      </w:tr>
    </w:tbl>
    <w:p>
      <w:pPr>
        <w:spacing w:line="23" w:lineRule="atLeast"/>
        <w:ind w:left="142" w:right="-30"/>
        <w:rPr>
          <w:b/>
        </w:rPr>
      </w:pPr>
      <w:r>
        <w:rPr>
          <w:b/>
        </w:rPr>
        <w:t>Vollzug des Bundes- Immissionsschutzgesetzes (BImSchG)</w:t>
      </w:r>
    </w:p>
    <w:p>
      <w:pPr>
        <w:tabs>
          <w:tab w:val="left" w:pos="142"/>
          <w:tab w:val="left" w:pos="5245"/>
          <w:tab w:val="right" w:pos="8931"/>
        </w:tabs>
        <w:spacing w:after="240"/>
        <w:ind w:left="142" w:right="-28"/>
        <w:rPr>
          <w:rFonts w:cs="Arial"/>
          <w:b/>
        </w:rPr>
      </w:pPr>
      <w:r>
        <w:rPr>
          <w:rFonts w:cs="Arial"/>
          <w:b/>
        </w:rPr>
        <w:t>Schreiben der DZ Bank vom 02.10.2024</w:t>
      </w:r>
    </w:p>
    <w:p>
      <w:pPr>
        <w:tabs>
          <w:tab w:val="left" w:pos="142"/>
          <w:tab w:val="left" w:pos="5245"/>
          <w:tab w:val="right" w:pos="8931"/>
        </w:tabs>
        <w:spacing w:after="240"/>
        <w:ind w:left="142" w:right="-28"/>
        <w:rPr>
          <w:rFonts w:cs="Arial"/>
          <w:b/>
        </w:rPr>
      </w:pPr>
      <w:r>
        <w:rPr>
          <w:b/>
        </w:rPr>
        <w:t>hier: Übersendung der Bürgschaftsurkunden Nr. 9703972740 und 9703972747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1666"/>
        <w:gridCol w:w="2211"/>
        <w:gridCol w:w="1641"/>
        <w:gridCol w:w="1731"/>
      </w:tblGrid>
      <w:tr>
        <w:tc>
          <w:tcPr>
            <w:tcW w:w="1666" w:type="dxa"/>
          </w:tcPr>
          <w:p>
            <w:pPr>
              <w:spacing w:line="276" w:lineRule="auto"/>
              <w:ind w:right="-30"/>
              <w:rPr>
                <w:rFonts w:cs="Arial"/>
              </w:rPr>
            </w:pPr>
            <w:r>
              <w:rPr>
                <w:rFonts w:cs="Arial"/>
              </w:rPr>
              <w:t>WEA</w:t>
            </w:r>
          </w:p>
        </w:tc>
        <w:tc>
          <w:tcPr>
            <w:tcW w:w="2211" w:type="dxa"/>
          </w:tcPr>
          <w:p>
            <w:pPr>
              <w:spacing w:line="276" w:lineRule="auto"/>
              <w:ind w:right="-30"/>
              <w:rPr>
                <w:rFonts w:cs="Arial"/>
              </w:rPr>
            </w:pPr>
            <w:r>
              <w:rPr>
                <w:rFonts w:cs="Arial"/>
              </w:rPr>
              <w:t>Gemarkung</w:t>
            </w:r>
          </w:p>
        </w:tc>
        <w:tc>
          <w:tcPr>
            <w:tcW w:w="1641" w:type="dxa"/>
          </w:tcPr>
          <w:p>
            <w:pPr>
              <w:spacing w:line="276" w:lineRule="auto"/>
              <w:ind w:right="-30"/>
              <w:rPr>
                <w:rFonts w:cs="Arial"/>
              </w:rPr>
            </w:pPr>
            <w:r>
              <w:rPr>
                <w:rFonts w:cs="Arial"/>
              </w:rPr>
              <w:t>Flur</w:t>
            </w:r>
          </w:p>
        </w:tc>
        <w:tc>
          <w:tcPr>
            <w:tcW w:w="1731" w:type="dxa"/>
          </w:tcPr>
          <w:p>
            <w:pPr>
              <w:spacing w:line="276" w:lineRule="auto"/>
              <w:ind w:right="-30"/>
              <w:rPr>
                <w:rFonts w:cs="Arial"/>
              </w:rPr>
            </w:pPr>
            <w:r>
              <w:rPr>
                <w:rFonts w:cs="Arial"/>
              </w:rPr>
              <w:t>Flurstück</w:t>
            </w:r>
          </w:p>
        </w:tc>
      </w:tr>
      <w:tr>
        <w:tc>
          <w:tcPr>
            <w:tcW w:w="1666" w:type="dxa"/>
          </w:tcPr>
          <w:p>
            <w:pPr>
              <w:spacing w:line="276" w:lineRule="auto"/>
              <w:ind w:right="317"/>
            </w:pPr>
            <w:r>
              <w:t xml:space="preserve">01 </w:t>
            </w:r>
          </w:p>
          <w:p>
            <w:pPr>
              <w:spacing w:line="276" w:lineRule="auto"/>
            </w:pPr>
            <w:r>
              <w:t>GID Nr. 5865</w:t>
            </w:r>
          </w:p>
        </w:tc>
        <w:tc>
          <w:tcPr>
            <w:tcW w:w="2211" w:type="dxa"/>
          </w:tcPr>
          <w:p>
            <w:pPr>
              <w:spacing w:line="276" w:lineRule="auto"/>
              <w:ind w:right="567"/>
            </w:pPr>
            <w:proofErr w:type="spellStart"/>
            <w:r>
              <w:t>Niederemmel</w:t>
            </w:r>
            <w:proofErr w:type="spellEnd"/>
          </w:p>
        </w:tc>
        <w:tc>
          <w:tcPr>
            <w:tcW w:w="1641" w:type="dxa"/>
          </w:tcPr>
          <w:p>
            <w:pPr>
              <w:spacing w:line="276" w:lineRule="auto"/>
              <w:ind w:right="567"/>
            </w:pPr>
            <w:r>
              <w:t>34</w:t>
            </w:r>
          </w:p>
        </w:tc>
        <w:tc>
          <w:tcPr>
            <w:tcW w:w="1731" w:type="dxa"/>
          </w:tcPr>
          <w:p>
            <w:pPr>
              <w:spacing w:line="276" w:lineRule="auto"/>
              <w:ind w:right="567"/>
            </w:pPr>
            <w:r>
              <w:t>35</w:t>
            </w:r>
          </w:p>
        </w:tc>
      </w:tr>
      <w:tr>
        <w:tc>
          <w:tcPr>
            <w:tcW w:w="1666" w:type="dxa"/>
          </w:tcPr>
          <w:p>
            <w:pPr>
              <w:spacing w:line="276" w:lineRule="auto"/>
              <w:ind w:right="-13"/>
            </w:pPr>
            <w:r>
              <w:t>10</w:t>
            </w:r>
          </w:p>
          <w:p>
            <w:pPr>
              <w:spacing w:line="276" w:lineRule="auto"/>
              <w:ind w:right="-13"/>
            </w:pPr>
            <w:r>
              <w:t>GID Nr. 5877</w:t>
            </w:r>
          </w:p>
        </w:tc>
        <w:tc>
          <w:tcPr>
            <w:tcW w:w="2211" w:type="dxa"/>
          </w:tcPr>
          <w:p>
            <w:pPr>
              <w:spacing w:line="276" w:lineRule="auto"/>
              <w:ind w:right="567"/>
            </w:pPr>
            <w:proofErr w:type="spellStart"/>
            <w:r>
              <w:t>Wintrich</w:t>
            </w:r>
            <w:proofErr w:type="spellEnd"/>
          </w:p>
        </w:tc>
        <w:tc>
          <w:tcPr>
            <w:tcW w:w="1641" w:type="dxa"/>
          </w:tcPr>
          <w:p>
            <w:pPr>
              <w:spacing w:line="276" w:lineRule="auto"/>
              <w:ind w:right="567"/>
            </w:pPr>
            <w:r>
              <w:t>39</w:t>
            </w:r>
          </w:p>
        </w:tc>
        <w:tc>
          <w:tcPr>
            <w:tcW w:w="1731" w:type="dxa"/>
          </w:tcPr>
          <w:p>
            <w:pPr>
              <w:spacing w:line="276" w:lineRule="auto"/>
              <w:ind w:right="567"/>
            </w:pPr>
            <w:r>
              <w:t>1</w:t>
            </w:r>
          </w:p>
        </w:tc>
      </w:tr>
      <w:tr>
        <w:tc>
          <w:tcPr>
            <w:tcW w:w="1666" w:type="dxa"/>
          </w:tcPr>
          <w:p>
            <w:pPr>
              <w:spacing w:line="276" w:lineRule="auto"/>
              <w:ind w:right="-13"/>
            </w:pPr>
            <w:r>
              <w:t>16</w:t>
            </w:r>
          </w:p>
          <w:p>
            <w:pPr>
              <w:spacing w:line="276" w:lineRule="auto"/>
              <w:ind w:right="-13"/>
            </w:pPr>
            <w:r>
              <w:t>GID Nr. 5885</w:t>
            </w:r>
          </w:p>
        </w:tc>
        <w:tc>
          <w:tcPr>
            <w:tcW w:w="2211" w:type="dxa"/>
          </w:tcPr>
          <w:p>
            <w:pPr>
              <w:spacing w:line="276" w:lineRule="auto"/>
              <w:ind w:right="567"/>
            </w:pPr>
            <w:r>
              <w:t>Filzen</w:t>
            </w:r>
          </w:p>
        </w:tc>
        <w:tc>
          <w:tcPr>
            <w:tcW w:w="1641" w:type="dxa"/>
          </w:tcPr>
          <w:p>
            <w:pPr>
              <w:spacing w:line="276" w:lineRule="auto"/>
              <w:ind w:right="567"/>
            </w:pPr>
            <w:r>
              <w:t>9</w:t>
            </w:r>
          </w:p>
        </w:tc>
        <w:tc>
          <w:tcPr>
            <w:tcW w:w="1731" w:type="dxa"/>
          </w:tcPr>
          <w:p>
            <w:pPr>
              <w:spacing w:line="276" w:lineRule="auto"/>
              <w:ind w:right="567"/>
            </w:pPr>
            <w:r>
              <w:t>351/15</w:t>
            </w:r>
          </w:p>
        </w:tc>
      </w:tr>
    </w:tbl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  <w:r>
        <w:rPr>
          <w:rFonts w:cs="Arial"/>
        </w:rPr>
        <w:t>Sehr geehrte Frau Braun,</w:t>
      </w: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  <w:r>
        <w:rPr>
          <w:rFonts w:cs="Arial"/>
        </w:rPr>
        <w:t xml:space="preserve">ich schicke Ihnen im Rahmen des Betreiberwechsels von dem Windpark </w:t>
      </w:r>
      <w:proofErr w:type="spellStart"/>
      <w:r>
        <w:rPr>
          <w:rFonts w:cs="Arial"/>
        </w:rPr>
        <w:t>Wintrich-Brauneberg-Piesport</w:t>
      </w:r>
      <w:proofErr w:type="spellEnd"/>
      <w:r>
        <w:rPr>
          <w:rFonts w:cs="Arial"/>
        </w:rPr>
        <w:t xml:space="preserve"> GmbH auf die kommunale Windkraft </w:t>
      </w:r>
      <w:proofErr w:type="spellStart"/>
      <w:r>
        <w:rPr>
          <w:rFonts w:cs="Arial"/>
        </w:rPr>
        <w:t>Wintrich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Brauneberg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Piesport</w:t>
      </w:r>
      <w:proofErr w:type="spellEnd"/>
      <w:r>
        <w:rPr>
          <w:rFonts w:cs="Arial"/>
        </w:rPr>
        <w:t xml:space="preserve"> GmbH und die Beteiligungsgesellschaft </w:t>
      </w:r>
      <w:proofErr w:type="spellStart"/>
      <w:r>
        <w:rPr>
          <w:rFonts w:cs="Arial"/>
        </w:rPr>
        <w:t>Bernzen</w:t>
      </w:r>
      <w:proofErr w:type="spellEnd"/>
      <w:r>
        <w:rPr>
          <w:rFonts w:cs="Arial"/>
        </w:rPr>
        <w:t xml:space="preserve"> &amp; Pieper GmbH &amp; Co. KG die neuen Rückbausicherheiten für Ihre Unterlagen. </w:t>
      </w: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  <w:r>
        <w:rPr>
          <w:rFonts w:cs="Arial"/>
        </w:rPr>
        <w:t>Zusätzlich ist ein Austausch der „alten“ Bürgschaftsurkunden notwendig.</w:t>
      </w: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  <w:r>
        <w:rPr>
          <w:rFonts w:cs="Arial"/>
        </w:rPr>
        <w:t>Für Fragen stehe ich Ihnen gerne zu Verfügung.</w:t>
      </w:r>
      <w:bookmarkStart w:id="6" w:name="_GoBack"/>
      <w:bookmarkEnd w:id="6"/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</w:p>
    <w:p>
      <w:pPr>
        <w:spacing w:line="276" w:lineRule="auto"/>
        <w:ind w:right="-30"/>
        <w:rPr>
          <w:rFonts w:cs="Arial"/>
        </w:rPr>
      </w:pPr>
    </w:p>
    <w:p>
      <w:pPr>
        <w:spacing w:line="276" w:lineRule="auto"/>
        <w:ind w:right="-30" w:firstLine="142"/>
        <w:jc w:val="both"/>
        <w:rPr>
          <w:rFonts w:cs="Arial"/>
        </w:rPr>
      </w:pPr>
      <w:r>
        <w:rPr>
          <w:rFonts w:cs="Arial"/>
        </w:rPr>
        <w:t>Mit freundlichen Grüßen</w:t>
      </w:r>
    </w:p>
    <w:p>
      <w:pPr>
        <w:spacing w:line="276" w:lineRule="auto"/>
        <w:ind w:left="142" w:right="-30"/>
        <w:jc w:val="both"/>
        <w:rPr>
          <w:rFonts w:cs="Arial"/>
        </w:rPr>
      </w:pPr>
      <w:r>
        <w:rPr>
          <w:rFonts w:cs="Arial"/>
        </w:rPr>
        <w:t>Im Auftrag</w:t>
      </w:r>
    </w:p>
    <w:p>
      <w:pPr>
        <w:spacing w:line="276" w:lineRule="auto"/>
        <w:ind w:left="142" w:right="-30"/>
        <w:jc w:val="both"/>
        <w:rPr>
          <w:rFonts w:cs="Arial"/>
        </w:rPr>
      </w:pPr>
    </w:p>
    <w:p>
      <w:pPr>
        <w:spacing w:line="276" w:lineRule="auto"/>
        <w:ind w:left="142" w:right="-30"/>
        <w:jc w:val="both"/>
        <w:rPr>
          <w:rFonts w:cs="Arial"/>
        </w:rPr>
      </w:pPr>
    </w:p>
    <w:p>
      <w:pPr>
        <w:spacing w:line="276" w:lineRule="auto"/>
        <w:ind w:left="142" w:right="-30"/>
        <w:jc w:val="both"/>
        <w:rPr>
          <w:rFonts w:cs="Arial"/>
        </w:rPr>
      </w:pPr>
    </w:p>
    <w:p>
      <w:pPr>
        <w:spacing w:line="276" w:lineRule="auto"/>
        <w:ind w:left="142" w:right="-30"/>
        <w:rPr>
          <w:rFonts w:cs="Arial"/>
        </w:rPr>
      </w:pPr>
      <w:r>
        <w:rPr>
          <w:rStyle w:val="Standard1"/>
          <w:rFonts w:cs="Arial"/>
          <w:sz w:val="24"/>
        </w:rPr>
        <w:fldChar w:fldCharType="begin">
          <w:ffData>
            <w:name w:val=""/>
            <w:enabled/>
            <w:calcOnExit w:val="0"/>
            <w:ddList>
              <w:listEntry w:val="Sina Keßler"/>
              <w:listEntry w:val="Christiane Kempenich"/>
              <w:listEntry w:val="Kristina Neubauer"/>
              <w:listEntry w:val="Christian Liermann"/>
              <w:listEntry w:val="Gregor Loosen"/>
              <w:listEntry w:val="Monika Ackermann"/>
            </w:ddList>
          </w:ffData>
        </w:fldChar>
      </w:r>
      <w:r>
        <w:rPr>
          <w:rStyle w:val="Standard1"/>
          <w:rFonts w:cs="Arial"/>
          <w:sz w:val="24"/>
        </w:rPr>
        <w:instrText xml:space="preserve"> FORMDROPDOWN </w:instrText>
      </w:r>
      <w:r>
        <w:rPr>
          <w:rStyle w:val="Standard1"/>
          <w:rFonts w:cs="Arial"/>
          <w:sz w:val="24"/>
        </w:rPr>
      </w:r>
      <w:r>
        <w:rPr>
          <w:rStyle w:val="Standard1"/>
          <w:rFonts w:cs="Arial"/>
          <w:sz w:val="24"/>
        </w:rPr>
        <w:fldChar w:fldCharType="separate"/>
      </w:r>
      <w:r>
        <w:rPr>
          <w:rStyle w:val="Standard1"/>
          <w:rFonts w:cs="Arial"/>
          <w:sz w:val="24"/>
        </w:rPr>
        <w:fldChar w:fldCharType="end"/>
      </w:r>
    </w:p>
    <w:sectPr>
      <w:footerReference w:type="default" r:id="rId12"/>
      <w:type w:val="continuous"/>
      <w:pgSz w:w="11906" w:h="16838" w:code="9"/>
      <w:pgMar w:top="2836" w:right="1304" w:bottom="1474" w:left="1418" w:header="851" w:footer="592" w:gutter="0"/>
      <w:paperSrc w:first="3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</w:p>
  <w:p>
    <w:pPr>
      <w:pStyle w:val="Fuzeile"/>
      <w:rPr>
        <w:rStyle w:val="Seitenzahl"/>
        <w:sz w:val="16"/>
        <w:szCs w:val="16"/>
      </w:rPr>
    </w:pPr>
  </w:p>
  <w:p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rStyle w:val="Seitenzahl"/>
        <w:sz w:val="16"/>
        <w:szCs w:val="16"/>
      </w:rPr>
    </w:pPr>
  </w:p>
  <w:p>
    <w:pPr>
      <w:rPr>
        <w:sz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</w:p>
  <w:p>
    <w:pPr>
      <w:rPr>
        <w:sz w:val="16"/>
      </w:rPr>
    </w:pPr>
  </w:p>
  <w:p>
    <w:pPr>
      <w:rPr>
        <w:sz w:val="16"/>
      </w:rPr>
    </w:pPr>
  </w:p>
  <w:p>
    <w:pPr>
      <w:tabs>
        <w:tab w:val="left" w:pos="1985"/>
        <w:tab w:val="left" w:pos="5529"/>
      </w:tabs>
      <w:rPr>
        <w:b/>
        <w:sz w:val="16"/>
        <w:szCs w:val="16"/>
      </w:rPr>
    </w:pPr>
    <w:r>
      <w:rPr>
        <w:b/>
        <w:sz w:val="16"/>
        <w:szCs w:val="16"/>
      </w:rPr>
      <w:t>Besuchszeiten</w:t>
    </w:r>
    <w:r>
      <w:rPr>
        <w:b/>
        <w:sz w:val="16"/>
        <w:szCs w:val="16"/>
      </w:rPr>
      <w:tab/>
      <w:t>Verkehrsanbindung</w:t>
    </w:r>
    <w:r>
      <w:rPr>
        <w:b/>
        <w:sz w:val="16"/>
        <w:szCs w:val="16"/>
      </w:rPr>
      <w:tab/>
      <w:t>Parkmöglichkeiten</w:t>
    </w:r>
  </w:p>
  <w:p>
    <w:pP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>Mo-Fr 09.00-12.00 Uhr</w:t>
    </w:r>
    <w:r>
      <w:rPr>
        <w:sz w:val="16"/>
        <w:szCs w:val="16"/>
      </w:rPr>
      <w:tab/>
      <w:t>Bus ab Hauptbahnhof</w:t>
    </w:r>
    <w:r>
      <w:rPr>
        <w:sz w:val="16"/>
        <w:szCs w:val="16"/>
      </w:rPr>
      <w:tab/>
      <w:t>Behindertenparkplätze in der Regierungsstr.</w:t>
    </w:r>
  </w:p>
  <w:p>
    <w:pPr>
      <w:pBdr>
        <w:bottom w:val="single" w:sz="4" w:space="1" w:color="auto"/>
      </w:pBdr>
      <w:tabs>
        <w:tab w:val="left" w:pos="1985"/>
        <w:tab w:val="left" w:pos="5529"/>
      </w:tabs>
      <w:rPr>
        <w:sz w:val="16"/>
        <w:szCs w:val="16"/>
      </w:rPr>
    </w:pPr>
    <w:r>
      <w:rPr>
        <w:sz w:val="16"/>
        <w:szCs w:val="16"/>
      </w:rPr>
      <w:tab/>
      <w:t>Linien 1,6-11,19,21,33,150,319,460,485 bis</w:t>
    </w:r>
    <w:r>
      <w:rPr>
        <w:sz w:val="16"/>
        <w:szCs w:val="16"/>
      </w:rPr>
      <w:tab/>
      <w:t>vor dem Oberlandesgericht</w:t>
    </w:r>
    <w:r>
      <w:rPr>
        <w:sz w:val="16"/>
        <w:szCs w:val="16"/>
      </w:rPr>
      <w:br/>
    </w:r>
    <w:r>
      <w:rPr>
        <w:sz w:val="16"/>
        <w:szCs w:val="16"/>
      </w:rPr>
      <w:tab/>
      <w:t>Haltestelle: Stadttheater/Schloss</w:t>
    </w:r>
    <w:r>
      <w:rPr>
        <w:sz w:val="16"/>
        <w:szCs w:val="16"/>
      </w:rPr>
      <w:tab/>
      <w:t xml:space="preserve">Tiefgarage </w:t>
    </w:r>
    <w:proofErr w:type="spellStart"/>
    <w:r>
      <w:rPr>
        <w:sz w:val="16"/>
        <w:szCs w:val="16"/>
      </w:rPr>
      <w:t>Görresplatz</w:t>
    </w:r>
    <w:proofErr w:type="spellEnd"/>
    <w:r>
      <w:rPr>
        <w:sz w:val="16"/>
        <w:szCs w:val="16"/>
      </w:rPr>
      <w:t>, Tiefgarage Schloss</w:t>
    </w:r>
  </w:p>
  <w:p>
    <w:pPr>
      <w:tabs>
        <w:tab w:val="left" w:pos="1985"/>
        <w:tab w:val="left" w:pos="4962"/>
      </w:tabs>
      <w:spacing w:before="60"/>
      <w:rPr>
        <w:sz w:val="16"/>
        <w:szCs w:val="16"/>
      </w:rPr>
    </w:pPr>
    <w:r>
      <w:rPr>
        <w:sz w:val="16"/>
        <w:szCs w:val="16"/>
      </w:rPr>
      <w:t>Für eine formgebundene, rechtsverbindliche, elektronische Kommunikation nutzen Sie bitte die virtuelle Poststelle der</w:t>
    </w:r>
    <w:r>
      <w:rPr>
        <w:sz w:val="16"/>
        <w:szCs w:val="16"/>
      </w:rPr>
      <w:br/>
      <w:t xml:space="preserve">SGD Nord. Unter </w:t>
    </w:r>
    <w:hyperlink r:id="rId1" w:history="1">
      <w:r>
        <w:rPr>
          <w:rStyle w:val="Hyperlink"/>
          <w:sz w:val="16"/>
          <w:szCs w:val="16"/>
        </w:rPr>
        <w:t>www.sgdnord.rlp.de</w:t>
      </w:r>
    </w:hyperlink>
    <w:r>
      <w:rPr>
        <w:sz w:val="16"/>
        <w:szCs w:val="16"/>
      </w:rPr>
      <w:t xml:space="preserve"> erhalten Sie Hinweise zu deren Nutzung.</w:t>
    </w:r>
  </w:p>
  <w:p>
    <w:pPr>
      <w:rPr>
        <w:sz w:val="16"/>
      </w:rPr>
    </w:pPr>
    <w:r>
      <w:rPr>
        <w:vanish/>
        <w:sz w:val="12"/>
        <w:szCs w:val="12"/>
      </w:rPr>
      <w:fldChar w:fldCharType="begin"/>
    </w:r>
    <w:r>
      <w:rPr>
        <w:vanish/>
        <w:sz w:val="12"/>
        <w:szCs w:val="12"/>
      </w:rPr>
      <w:instrText xml:space="preserve"> FILENAME  \p  \* MERGEFORMAT </w:instrText>
    </w:r>
    <w:r>
      <w:rPr>
        <w:vanish/>
        <w:sz w:val="12"/>
        <w:szCs w:val="12"/>
      </w:rPr>
      <w:fldChar w:fldCharType="separate"/>
    </w:r>
    <w:r>
      <w:rPr>
        <w:noProof/>
        <w:vanish/>
        <w:sz w:val="12"/>
        <w:szCs w:val="12"/>
      </w:rPr>
      <w:t>G:\Abt.2\Referat 21\5.1.1. Genehmigung Windenergie\26-MusterKV\Vordrucke SGD Nord\Ablehnung.docx</w:t>
    </w:r>
    <w:r>
      <w:rPr>
        <w:vanish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Style w:val="Seitenzahl"/>
        <w:sz w:val="16"/>
        <w:szCs w:val="16"/>
      </w:rPr>
    </w:pP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PAGE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  <w:r>
      <w:rPr>
        <w:rStyle w:val="Seitenzahl"/>
        <w:sz w:val="16"/>
        <w:szCs w:val="16"/>
      </w:rPr>
      <w:t>/</w:t>
    </w:r>
    <w:r>
      <w:rPr>
        <w:rStyle w:val="Seitenzahl"/>
        <w:sz w:val="16"/>
        <w:szCs w:val="16"/>
      </w:rPr>
      <w:fldChar w:fldCharType="begin"/>
    </w:r>
    <w:r>
      <w:rPr>
        <w:rStyle w:val="Seitenzahl"/>
        <w:sz w:val="16"/>
        <w:szCs w:val="16"/>
      </w:rPr>
      <w:instrText xml:space="preserve"> NUMPAGES </w:instrText>
    </w:r>
    <w:r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>
      <w:rPr>
        <w:rStyle w:val="Seitenzahl"/>
        <w:sz w:val="16"/>
        <w:szCs w:val="16"/>
      </w:rPr>
      <w:fldChar w:fldCharType="end"/>
    </w:r>
  </w:p>
  <w:p>
    <w:pPr>
      <w:pStyle w:val="Fuzeile"/>
      <w:rPr>
        <w:rStyle w:val="Seitenzahl"/>
        <w:sz w:val="16"/>
        <w:szCs w:val="16"/>
      </w:rPr>
    </w:pPr>
  </w:p>
  <w:p>
    <w:pPr>
      <w:pStyle w:val="Fuzeile"/>
      <w:spacing w:line="140" w:lineRule="exact"/>
      <w:rPr>
        <w:rStyle w:val="Seitenzah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Entwurf"/>
      <w:tabs>
        <w:tab w:val="center" w:pos="4500"/>
      </w:tabs>
      <w:spacing w:before="0" w:after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072"/>
        <w:tab w:val="left" w:pos="6440"/>
      </w:tabs>
    </w:pPr>
    <w:r>
      <w:tab/>
    </w:r>
    <w:r>
      <w:tab/>
    </w:r>
  </w:p>
  <w:p>
    <w:pPr>
      <w:pStyle w:val="Kopfzeile"/>
      <w:tabs>
        <w:tab w:val="clear" w:pos="9072"/>
        <w:tab w:val="left" w:pos="6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E0588"/>
    <w:multiLevelType w:val="hybridMultilevel"/>
    <w:tmpl w:val="E898A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D9F4C3F-B458-4EC5-9850-FAC04930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Times New Roman" w:hAnsi="Arial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</w:style>
  <w:style w:type="paragraph" w:customStyle="1" w:styleId="Anrede2">
    <w:name w:val="Anrede2"/>
    <w:basedOn w:val="Standard"/>
    <w:next w:val="T-Links"/>
    <w:pPr>
      <w:spacing w:after="240" w:line="360" w:lineRule="exact"/>
    </w:p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</w:style>
  <w:style w:type="paragraph" w:customStyle="1" w:styleId="Entwurf">
    <w:name w:val="Entwurf"/>
    <w:basedOn w:val="Standard"/>
    <w:pPr>
      <w:spacing w:before="600" w:after="1080"/>
      <w:jc w:val="center"/>
    </w:pPr>
    <w:rPr>
      <w:b/>
    </w:r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character" w:customStyle="1" w:styleId="Standard1">
    <w:name w:val="Standard1"/>
    <w:basedOn w:val="Absatz-Standardschriftart"/>
    <w:rPr>
      <w:rFonts w:ascii="Arial" w:hAnsi="Arial"/>
      <w:sz w:val="22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andard2">
    <w:name w:val="Standard2"/>
    <w:basedOn w:val="Standard1"/>
    <w:uiPriority w:val="1"/>
    <w:qFormat/>
    <w:rPr>
      <w:rFonts w:ascii="Arial" w:hAnsi="Arial" w:cs="Arial"/>
      <w:sz w:val="24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overflowPunct w:val="0"/>
      <w:autoSpaceDE w:val="0"/>
      <w:autoSpaceDN w:val="0"/>
      <w:adjustRightInd w:val="0"/>
      <w:spacing w:after="120" w:line="360" w:lineRule="exact"/>
      <w:jc w:val="both"/>
      <w:textAlignment w:val="baseline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dnord.rlp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file\vorlagen\Dienstliche%20Vorlagen\Allgemeine%20Vorlagen\KO_HH_Kopf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7FC41-B8DD-4C4A-A320-802433C41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KO_HH_Kopf.dotm</Template>
  <TotalTime>0</TotalTime>
  <Pages>2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</vt:lpstr>
    </vt:vector>
  </TitlesOfParts>
  <Company>SGD Nord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</dc:title>
  <dc:creator>Neubauer, Kristina</dc:creator>
  <cp:lastModifiedBy>Keßler, Sina</cp:lastModifiedBy>
  <cp:revision>42</cp:revision>
  <dcterms:created xsi:type="dcterms:W3CDTF">2023-02-02T14:08:00Z</dcterms:created>
  <dcterms:modified xsi:type="dcterms:W3CDTF">2024-10-23T05:07:00Z</dcterms:modified>
  <cp:category>Vorlagen</cp:category>
</cp:coreProperties>
</file>